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09" w:rsidRDefault="00592B09" w:rsidP="007C237E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92B09" w:rsidRPr="00592B09" w:rsidRDefault="00592B09" w:rsidP="00B01AF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мерах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банковских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«ТКПБ»</w:t>
      </w:r>
    </w:p>
    <w:p w:rsidR="00592B09" w:rsidRPr="00592B09" w:rsidRDefault="00592B09" w:rsidP="007C237E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Интернет.</w:t>
      </w:r>
    </w:p>
    <w:p w:rsidR="00592B09" w:rsidRPr="00592B09" w:rsidRDefault="00592B09" w:rsidP="00B01AF7">
      <w:pPr>
        <w:shd w:val="clear" w:color="auto" w:fill="FFFFFF"/>
        <w:spacing w:before="480" w:after="36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рекомендации</w:t>
      </w:r>
    </w:p>
    <w:p w:rsidR="00592B09" w:rsidRP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</w:t>
      </w:r>
    </w:p>
    <w:p w:rsidR="00592B09" w:rsidRP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затруднительным,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</w:t>
      </w:r>
    </w:p>
    <w:p w:rsidR="00592B09" w:rsidRP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карту.</w:t>
      </w:r>
      <w:proofErr w:type="gramEnd"/>
    </w:p>
    <w:p w:rsidR="00592B09" w:rsidRP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color w:val="EF3124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банковской карты распишитесь на ее оборотной стороне в месте, предназначенном для подписи держателя банковской карты, если это предусмотрено. Это снизит риск использования банковской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Pr="00592B09">
        <w:rPr>
          <w:rFonts w:ascii="Times New Roman" w:eastAsia="Times New Roman" w:hAnsi="Times New Roman" w:cs="Times New Roman"/>
          <w:color w:val="EF3124"/>
          <w:sz w:val="24"/>
          <w:szCs w:val="24"/>
          <w:lang w:eastAsia="ru-RU"/>
        </w:rPr>
        <w:t>.</w:t>
      </w:r>
    </w:p>
    <w:p w:rsidR="00592B09" w:rsidRP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условиям хранения и использования банковской карты. Не подвергайте банковскую карту механическим, температурным и электромагнитным воздействиям, а также избегайте попадания на нее влаги. Банковскую карту нельзя хранить рядом с мобильным телефоном, бытовой и офисной техникой.</w:t>
      </w:r>
    </w:p>
    <w:p w:rsidR="00592B09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АО Банк «ТКПБ» </w:t>
      </w:r>
      <w:r w:rsidR="00A5164D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(+7(4752) 559-777 </w:t>
      </w:r>
      <w:proofErr w:type="spellStart"/>
      <w:r w:rsidR="00A5164D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</w:t>
      </w:r>
      <w:proofErr w:type="spellEnd"/>
      <w:r w:rsidR="00A5164D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012</w:t>
      </w:r>
      <w:r w:rsid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на оборотной стороне банковской карты.</w:t>
      </w:r>
      <w:r w:rsid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телефон можно обращаться в рабочее время.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DB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обращаться на</w:t>
      </w:r>
      <w:r w:rsid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DB1B99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службы поддержки</w:t>
      </w:r>
      <w:r w:rsid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процессингового цента </w:t>
      </w:r>
      <w:r w:rsidR="00077612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164D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 (347) 2519</w:t>
      </w:r>
      <w:r w:rsidR="00DB1B99" w:rsidRP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519</w:t>
      </w:r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+7(495) 7237701,</w:t>
      </w:r>
      <w:r w:rsidR="00DB1B99" w:rsidRP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+7(495) 72378</w:t>
      </w:r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proofErr w:type="gramStart"/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64D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нерабочее время.  Н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всегда иметь при себе контактные телефоны и номер банковской карты на других носителях информации: в записной книжке, мобильном телефоне и/или других носителях информации, но не рядом с записью о ПИН.</w:t>
      </w:r>
    </w:p>
    <w:p w:rsidR="007C237E" w:rsidRPr="00077612" w:rsidRDefault="00077612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утери карты или ее </w:t>
      </w:r>
      <w:r w:rsidR="00DB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заблокировать карту. Это можно сделать, позвонив на телефон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Банк «ТКПБ» </w:t>
      </w:r>
      <w:r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(+7(4752) 559-777 </w:t>
      </w:r>
      <w:proofErr w:type="spellStart"/>
      <w:r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</w:t>
      </w:r>
      <w:proofErr w:type="spellEnd"/>
      <w:r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на телефон процессингового цента </w:t>
      </w:r>
      <w:r w:rsidR="00DB1B99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(+7 (347) 2519</w:t>
      </w:r>
      <w:r w:rsidR="00DB1B99" w:rsidRP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519</w:t>
      </w:r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+7(495) 7237701,</w:t>
      </w:r>
      <w:r w:rsidR="00DB1B99" w:rsidRP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+7(495) 7237801</w:t>
      </w:r>
      <w:proofErr w:type="gramStart"/>
      <w:r w:rsidR="00DB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B99" w:rsidRPr="00077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</w:t>
      </w:r>
      <w:r w:rsidRPr="000776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блокировку можно сделать в мобильном </w:t>
      </w:r>
      <w:r w:rsidR="0046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B1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Balance</w:t>
      </w:r>
      <w:r w:rsidRPr="00DB1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B09" w:rsidRPr="00A5164D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неправомерных действий по снятию всей суммы денежных сре</w:t>
      </w:r>
      <w:proofErr w:type="gramStart"/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анковского счета целесообразно установить ежемесячный лимит на сумму операций по банковской карте.</w:t>
      </w:r>
    </w:p>
    <w:p w:rsidR="00592B09" w:rsidRPr="00A5164D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просьбы, в том числе со стороны сотрудника кредитной организации, сообщить персональные данные или информацию о банковской карте (в том числе ПИН) не сообщайте их. Перезвоните в </w:t>
      </w:r>
      <w:r w:rsidR="00A5164D"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сообщите о данном факте.</w:t>
      </w:r>
    </w:p>
    <w:p w:rsidR="00592B09" w:rsidRPr="00A5164D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отвечать на электронные письма, в которых от </w:t>
      </w:r>
      <w:r w:rsidR="00A5164D"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предоставить персональные данные. Не следуйте по «ссылкам», указанным в письмах (включая ссылки на сайт кредитной организации), т. к. они могут вести на сайты-двойники.</w:t>
      </w:r>
    </w:p>
    <w:p w:rsidR="00592B09" w:rsidRPr="007C237E" w:rsidRDefault="00592B09" w:rsidP="007C237E">
      <w:pPr>
        <w:numPr>
          <w:ilvl w:val="0"/>
          <w:numId w:val="1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информационного взаимодействия с </w:t>
      </w:r>
      <w:r w:rsidR="00A5164D"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только реквизиты сре</w:t>
      </w:r>
      <w:proofErr w:type="gram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(мобильных и стационарных телефонов, факсов, интерактивных </w:t>
      </w:r>
      <w:proofErr w:type="spell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-сайтов/порталов, обычной и электронной почты и пр.), которые указаны в документах, полученных непосредственно в </w:t>
      </w:r>
      <w:r w:rsidR="007C237E"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B09" w:rsidRPr="007C237E" w:rsidRDefault="00592B09" w:rsidP="007C237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случае раскрытия ПИН, персональных данных, утраты банковской карты существует риск совершения неправомерных действий с денежными средствами на вашем банковском счете со стороны третьих лиц.</w:t>
      </w:r>
    </w:p>
    <w:p w:rsidR="00DB1B99" w:rsidRDefault="00592B09" w:rsidP="007C237E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37E"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37E" w:rsidRPr="00A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720C" w:rsidRDefault="0050720C" w:rsidP="007C237E">
      <w:pPr>
        <w:shd w:val="clear" w:color="auto" w:fill="FFFFFF"/>
        <w:spacing w:before="480" w:after="36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592B09" w:rsidRPr="00592B09" w:rsidRDefault="00592B09" w:rsidP="00B01AF7">
      <w:pPr>
        <w:shd w:val="clear" w:color="auto" w:fill="FFFFFF"/>
        <w:spacing w:before="480" w:after="36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совершении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операций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картой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банкомате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Осуществляйте операции с использованием банкоматов, установленных в безопасных местах (например, в государственных учреждениях, подразделениях банков, крупных торговых комплексах, гостиницах, аэропортах и т.п.).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используйте устройства, которые требуют ввода ПИН для доступа в помещение, где расположен банкомат.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поблизости от банкомата находятся посторонние лица, следует выбрать более подходящее время для использования банкомата или воспользоваться другим банкоматом.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банкомата осмотрите его на наличие дополнительных устройств, не соответствующих его конструкции и расположенных в месте набора ПИН и в месте (прорезь), предназначенном для приема карт (например, наличие неровно установленной клавиатуры набора ПИН). В указанном случае воздержитесь от использования такого банкомата.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банковской карты в данном банкомате и сообщите о своих подозрениях сотрудникам кредитной организации по телефону, указанному на банкомате.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физическую силу, чтобы вставить банковскую карту в банкомат. Если банковская карта не вставляется, воздержитесь от использования такого банкомата.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Набирайте ПИН таким образом, чтобы люди, находящиеся в непосредственной близости, не смогли его увидеть. При наборе ПИН прикрывайте клавиатуру рукой.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банкомат работает некорректно (например, долгое время находится в режиме ожидания, самопроизвольно перезагружается), следует отказаться от использования такого банкомата, отменить текущую операцию, нажав на клавиатуре кнопку «Отмена», и дождаться возврата банковской карты.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наличных денежных сре</w:t>
      </w:r>
      <w:proofErr w:type="gram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анкомате следует пересчитать банкноты полистно, убедиться в том, что банковская карта была возвращена банкоматом, дождаться выдачи квитанции при ее запросе, затем положить их в сумку (кошелек, карман) и только после этого отходить от банкомата.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сохранять распечатанные банкоматом квитанции для последующей сверки указанных в них сумм с выпиской по банковскому счету.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прислушивайтесь к советам третьих лиц, а также не принимайте их помощь при проведении операций с банковской картой в банкоматах.</w:t>
      </w:r>
    </w:p>
    <w:p w:rsidR="00592B09" w:rsidRPr="007C237E" w:rsidRDefault="00592B09" w:rsidP="007C237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проведении операций с банковской картой в банкомате банкомат не возвращает банковскую карту, следует позвонить в кредитную организацию по телефону, указанному на банкомате, и объяснить обстоятельства произошедшего, а также следует обратиться в</w:t>
      </w:r>
      <w:r w:rsidR="007C237E"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Банк «ТКПБ»</w:t>
      </w: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B09" w:rsidRPr="00592B09" w:rsidRDefault="00592B09" w:rsidP="00B01AF7">
      <w:pPr>
        <w:shd w:val="clear" w:color="auto" w:fill="FFFFFF"/>
        <w:spacing w:before="480" w:after="36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карты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безналичной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оплаты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товаров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услуг</w:t>
      </w:r>
    </w:p>
    <w:p w:rsidR="00592B09" w:rsidRPr="007C237E" w:rsidRDefault="00592B09" w:rsidP="007C237E">
      <w:pPr>
        <w:numPr>
          <w:ilvl w:val="0"/>
          <w:numId w:val="3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банковские карты в организациях торговли и услуг, не вызывающих доверия.</w:t>
      </w:r>
    </w:p>
    <w:p w:rsidR="00592B09" w:rsidRPr="007C237E" w:rsidRDefault="00592B09" w:rsidP="007C237E">
      <w:pPr>
        <w:numPr>
          <w:ilvl w:val="0"/>
          <w:numId w:val="3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проведения операций с банковской картой только в вашем присутствии. Это необходимо в целях снижения риска неправомерного получения ваших персональных данных, указанных на банковской карте.</w:t>
      </w:r>
    </w:p>
    <w:p w:rsidR="00592B09" w:rsidRPr="007C237E" w:rsidRDefault="00592B09" w:rsidP="007C237E">
      <w:pPr>
        <w:numPr>
          <w:ilvl w:val="0"/>
          <w:numId w:val="3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банковской карты для оплаты товаров и услуг кассир может потребовать от владельца банковской карты предоставить паспорт, подписать чек или ввести ПИН. Перед набором ПИН следует убедиться в том, что люди, находящиеся в непосредственной близости, не смогут его увидеть. Перед тем как подписать чек, в обязательном порядке проверьте сумму, указанную на чеке.</w:t>
      </w:r>
    </w:p>
    <w:p w:rsidR="00592B09" w:rsidRPr="007C237E" w:rsidRDefault="00592B09" w:rsidP="007C237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попытке оплаты банковской картой имела место «неуспешная» операция, следует сохранить один экземпляр выданного терминалом чека для последующей проверки на отсутствие указанной операции в выписке по банковскому счету.</w:t>
      </w:r>
    </w:p>
    <w:p w:rsidR="00592B09" w:rsidRPr="00592B09" w:rsidRDefault="00592B09" w:rsidP="00B01AF7">
      <w:pPr>
        <w:shd w:val="clear" w:color="auto" w:fill="FFFFFF"/>
        <w:spacing w:before="480" w:after="36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bookmarkStart w:id="0" w:name="_GoBack"/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совершении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операций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картой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через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сеть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92B0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Интернет</w:t>
      </w:r>
    </w:p>
    <w:bookmarkEnd w:id="0"/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ПИН при заказе товаров и услуг через сеть Интернет, а также по телефону/факсу.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персональные данные или информацию о банковско</w:t>
      </w:r>
      <w:proofErr w:type="gram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неправомерных действий по снятию всей суммы денежных сре</w:t>
      </w:r>
      <w:proofErr w:type="gram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анковского счета рекомендуется для оплаты покупок в сети Интернет использовать отдельную банковскую карту с предельным лимитом, предназначенную только для указанной цели и не позволяющую проводить с ее использованием операции в организациях торговли и услуг.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пользоваться интернет-сайтами только известных и проверенных организаций торговли и услуг.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убедитесь в правильности адресов интернет-сайтов, к которым подключаетесь и на которых собираетесь совершить покупки, т. к. похожие адреса могут использоваться для осуществления неправомерных действий.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after="18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совершать покупки только со своего компьютера в целях сохранения конфиденциальности персональных данных и (или) информации о банковско</w:t>
      </w:r>
      <w:proofErr w:type="gram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ом) карте (счете). 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продавца, на которой совершались покупки).</w:t>
      </w:r>
    </w:p>
    <w:p w:rsidR="00592B09" w:rsidRPr="007C237E" w:rsidRDefault="00592B09" w:rsidP="007C237E">
      <w:pPr>
        <w:numPr>
          <w:ilvl w:val="0"/>
          <w:numId w:val="4"/>
        </w:numPr>
        <w:shd w:val="clear" w:color="auto" w:fill="FFFFFF"/>
        <w:spacing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</w:p>
    <w:p w:rsidR="00706019" w:rsidRPr="00592B09" w:rsidRDefault="00706019" w:rsidP="007C237E">
      <w:pPr>
        <w:jc w:val="both"/>
        <w:rPr>
          <w:rFonts w:ascii="Times New Roman" w:hAnsi="Times New Roman" w:cs="Times New Roman"/>
        </w:rPr>
      </w:pPr>
    </w:p>
    <w:sectPr w:rsidR="00706019" w:rsidRPr="0059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F7"/>
    <w:multiLevelType w:val="multilevel"/>
    <w:tmpl w:val="284A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F4770"/>
    <w:multiLevelType w:val="multilevel"/>
    <w:tmpl w:val="8ED0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C5A3D"/>
    <w:multiLevelType w:val="multilevel"/>
    <w:tmpl w:val="47B8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14BB4"/>
    <w:multiLevelType w:val="multilevel"/>
    <w:tmpl w:val="ED92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09"/>
    <w:rsid w:val="00077612"/>
    <w:rsid w:val="00461A72"/>
    <w:rsid w:val="0050720C"/>
    <w:rsid w:val="00592B09"/>
    <w:rsid w:val="00706019"/>
    <w:rsid w:val="007C237E"/>
    <w:rsid w:val="00A5164D"/>
    <w:rsid w:val="00B01AF7"/>
    <w:rsid w:val="00D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7oy1">
    <w:name w:val="ar7oy1"/>
    <w:basedOn w:val="a"/>
    <w:rsid w:val="0059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7oy1">
    <w:name w:val="ar7oy1"/>
    <w:basedOn w:val="a"/>
    <w:rsid w:val="0059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11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15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Сергей Викторович</dc:creator>
  <cp:lastModifiedBy>Беляков Сергей Викторович</cp:lastModifiedBy>
  <cp:revision>4</cp:revision>
  <dcterms:created xsi:type="dcterms:W3CDTF">2024-07-23T07:32:00Z</dcterms:created>
  <dcterms:modified xsi:type="dcterms:W3CDTF">2024-07-23T11:39:00Z</dcterms:modified>
</cp:coreProperties>
</file>